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757"/>
        <w:tblW w:w="15712" w:type="dxa"/>
        <w:tblLayout w:type="fixed"/>
        <w:tblLook w:val="04A0" w:firstRow="1" w:lastRow="0" w:firstColumn="1" w:lastColumn="0" w:noHBand="0" w:noVBand="1"/>
      </w:tblPr>
      <w:tblGrid>
        <w:gridCol w:w="828"/>
        <w:gridCol w:w="2268"/>
        <w:gridCol w:w="1417"/>
        <w:gridCol w:w="1134"/>
        <w:gridCol w:w="1134"/>
        <w:gridCol w:w="1134"/>
        <w:gridCol w:w="2127"/>
        <w:gridCol w:w="1134"/>
        <w:gridCol w:w="992"/>
        <w:gridCol w:w="1843"/>
        <w:gridCol w:w="1701"/>
      </w:tblGrid>
      <w:tr w:rsidR="009037B9" w:rsidRPr="009037B9" w:rsidTr="009037B9">
        <w:trPr>
          <w:trHeight w:val="435"/>
        </w:trPr>
        <w:tc>
          <w:tcPr>
            <w:tcW w:w="828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bookmarkStart w:id="0" w:name="_GoBack"/>
            <w:bookmarkEnd w:id="0"/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Broj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w="2268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IME I PREZIME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/tvrtka ili naziv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141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OIB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113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Adresa/sjedište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2268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Iznos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tražbine (kn)1 </w:t>
            </w:r>
          </w:p>
        </w:tc>
        <w:tc>
          <w:tcPr>
            <w:tcW w:w="212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Pravna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osnova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prijavljene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w="113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priznate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w="99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osporene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tražbine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w="1843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Razlog 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osporavanja tražbine</w:t>
            </w:r>
          </w:p>
        </w:tc>
        <w:tc>
          <w:tcPr>
            <w:tcW w:w="170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9037B9" w:rsidRPr="009037B9" w:rsidRDefault="009037B9" w:rsidP="009037B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Oznaka ovršne isprave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ako se tražbine 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zasniva na ovršnoj ispravi</w:t>
            </w:r>
          </w:p>
        </w:tc>
      </w:tr>
      <w:tr w:rsidR="009037B9" w:rsidRPr="009037B9" w:rsidTr="009037B9">
        <w:trPr>
          <w:trHeight w:val="1155"/>
        </w:trPr>
        <w:tc>
          <w:tcPr>
            <w:tcW w:w="828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bruto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neto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w="212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84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9037B9" w:rsidRPr="009037B9" w:rsidTr="009037B9">
        <w:trPr>
          <w:trHeight w:val="312"/>
        </w:trPr>
        <w:tc>
          <w:tcPr>
            <w:tcW w:w="82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</w:pPr>
            <w:r w:rsidRPr="009037B9"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</w:pPr>
            <w:r w:rsidRPr="009037B9"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</w:pPr>
            <w:r w:rsidRPr="009037B9"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9037B9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11</w:t>
            </w:r>
          </w:p>
        </w:tc>
      </w:tr>
      <w:tr w:rsidR="009037B9" w:rsidRPr="009037B9" w:rsidTr="009037B9">
        <w:trPr>
          <w:trHeight w:val="2550"/>
        </w:trPr>
        <w:tc>
          <w:tcPr>
            <w:tcW w:w="82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 xml:space="preserve">RH, 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 xml:space="preserve">Ministarstvo financija, 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 xml:space="preserve">Porezna uprava, 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>Područni ured Zagreb,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 xml:space="preserve"> zastupan po Županijskom državnom odvjetništvu u Zagrebu</w:t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Zagreb, Avenija Dubrovnik 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62.748,99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62.748,99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7B9" w:rsidRPr="009037B9" w:rsidRDefault="009037B9" w:rsidP="009037B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JOPPD za siječanj i veljaču 2014. i ID za period kolovoz-prosinac 2013.g.</w:t>
            </w: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Porezi i doprinosi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62.748,99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9037B9" w:rsidRPr="009037B9" w:rsidTr="009037B9">
        <w:trPr>
          <w:trHeight w:val="510"/>
        </w:trPr>
        <w:tc>
          <w:tcPr>
            <w:tcW w:w="828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62.748,99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62.748,99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</w:tbl>
    <w:tbl>
      <w:tblPr>
        <w:tblW w:w="9380" w:type="dxa"/>
        <w:tblLook w:val="04A0" w:firstRow="1" w:lastRow="0" w:firstColumn="1" w:lastColumn="0" w:noHBand="0" w:noVBand="1"/>
      </w:tblPr>
      <w:tblGrid>
        <w:gridCol w:w="3820"/>
        <w:gridCol w:w="1440"/>
        <w:gridCol w:w="1520"/>
        <w:gridCol w:w="1300"/>
        <w:gridCol w:w="1300"/>
      </w:tblGrid>
      <w:tr w:rsidR="009037B9" w:rsidRPr="009037B9" w:rsidTr="009037B9">
        <w:trPr>
          <w:trHeight w:val="264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Nadležni trgovački sud: ZAGREB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9037B9" w:rsidRPr="009037B9" w:rsidTr="009037B9">
        <w:trPr>
          <w:trHeight w:val="264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Poslovni broj spisa 630/15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9037B9" w:rsidRPr="009037B9" w:rsidTr="009037B9">
        <w:trPr>
          <w:trHeight w:val="264"/>
        </w:trPr>
        <w:tc>
          <w:tcPr>
            <w:tcW w:w="9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037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Dužnik: EUROBLOK d.o.o. u stečaju, Zagreb, Avenija Većeslava Holjevca 27, OIB:69913463063</w:t>
            </w:r>
          </w:p>
          <w:p w:rsidR="009037B9" w:rsidRPr="009037B9" w:rsidRDefault="009037B9" w:rsidP="00903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</w:tbl>
    <w:p w:rsidR="009037B9" w:rsidRPr="009037B9" w:rsidRDefault="009037B9" w:rsidP="009037B9">
      <w:pPr>
        <w:jc w:val="center"/>
        <w:rPr>
          <w:b/>
        </w:rPr>
      </w:pPr>
      <w:r w:rsidRPr="009037B9">
        <w:rPr>
          <w:b/>
        </w:rPr>
        <w:t>POSEBNO ISPITNO ROČIŠTE</w:t>
      </w:r>
    </w:p>
    <w:p w:rsidR="009037B9" w:rsidRPr="009037B9" w:rsidRDefault="009037B9" w:rsidP="009037B9">
      <w:pPr>
        <w:jc w:val="center"/>
        <w:rPr>
          <w:b/>
        </w:rPr>
      </w:pPr>
      <w:r w:rsidRPr="009037B9">
        <w:rPr>
          <w:b/>
        </w:rPr>
        <w:t>I. TABLICA PRIJAVLJENIH TRAŽBINA I. ISPLATNOG REDA</w:t>
      </w:r>
    </w:p>
    <w:p w:rsidR="00A80591" w:rsidRPr="009037B9" w:rsidRDefault="009037B9" w:rsidP="009037B9">
      <w:pPr>
        <w:jc w:val="center"/>
        <w:rPr>
          <w:b/>
        </w:rPr>
      </w:pPr>
      <w:r w:rsidRPr="009037B9">
        <w:rPr>
          <w:b/>
        </w:rPr>
        <w:t>(članak 174. Stečajnog zakona)</w:t>
      </w:r>
    </w:p>
    <w:sectPr w:rsidR="00A80591" w:rsidRPr="009037B9" w:rsidSect="009037B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3C3" w:rsidRDefault="002E23C3" w:rsidP="009037B9">
      <w:pPr>
        <w:spacing w:after="0" w:line="240" w:lineRule="auto"/>
      </w:pPr>
      <w:r>
        <w:separator/>
      </w:r>
    </w:p>
  </w:endnote>
  <w:endnote w:type="continuationSeparator" w:id="0">
    <w:p w:rsidR="002E23C3" w:rsidRDefault="002E23C3" w:rsidP="00903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3C3" w:rsidRDefault="002E23C3" w:rsidP="009037B9">
      <w:pPr>
        <w:spacing w:after="0" w:line="240" w:lineRule="auto"/>
      </w:pPr>
      <w:r>
        <w:separator/>
      </w:r>
    </w:p>
  </w:footnote>
  <w:footnote w:type="continuationSeparator" w:id="0">
    <w:p w:rsidR="002E23C3" w:rsidRDefault="002E23C3" w:rsidP="00903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7B9" w:rsidRPr="009037B9" w:rsidRDefault="009037B9">
    <w:pPr>
      <w:pStyle w:val="Zaglavlje"/>
      <w:rPr>
        <w:b/>
      </w:rPr>
    </w:pPr>
    <w:r>
      <w:tab/>
      <w:t xml:space="preserve">                                                                                                        </w:t>
    </w:r>
    <w:r w:rsidRPr="009037B9">
      <w:rPr>
        <w:b/>
      </w:rPr>
      <w:t>Obrazac 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7B9"/>
    <w:rsid w:val="002E23C3"/>
    <w:rsid w:val="009037B9"/>
    <w:rsid w:val="00A80591"/>
    <w:rsid w:val="00C1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7B9"/>
  </w:style>
  <w:style w:type="paragraph" w:styleId="Podnoje">
    <w:name w:val="footer"/>
    <w:basedOn w:val="Normal"/>
    <w:link w:val="PodnojeChar"/>
    <w:uiPriority w:val="99"/>
    <w:unhideWhenUsed/>
    <w:rsid w:val="00903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7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7B9"/>
  </w:style>
  <w:style w:type="paragraph" w:styleId="Podnoje">
    <w:name w:val="footer"/>
    <w:basedOn w:val="Normal"/>
    <w:link w:val="PodnojeChar"/>
    <w:uiPriority w:val="99"/>
    <w:unhideWhenUsed/>
    <w:rsid w:val="00903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8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4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Drakulić</dc:creator>
  <cp:lastModifiedBy>Ivana Stampf</cp:lastModifiedBy>
  <cp:revision>2</cp:revision>
  <dcterms:created xsi:type="dcterms:W3CDTF">2016-10-12T12:47:00Z</dcterms:created>
  <dcterms:modified xsi:type="dcterms:W3CDTF">2016-10-12T12:47:00Z</dcterms:modified>
</cp:coreProperties>
</file>